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51" w:rsidRPr="007F2C15" w:rsidRDefault="007F2C15" w:rsidP="007F2C15">
      <w:pPr>
        <w:jc w:val="center"/>
        <w:rPr>
          <w:rFonts w:cs="Aharoni"/>
          <w:b/>
          <w:sz w:val="24"/>
          <w:szCs w:val="24"/>
        </w:rPr>
      </w:pPr>
      <w:bookmarkStart w:id="0" w:name="_GoBack"/>
      <w:bookmarkEnd w:id="0"/>
      <w:r>
        <w:rPr>
          <w:rFonts w:cs="Aharoni"/>
          <w:b/>
          <w:sz w:val="24"/>
          <w:szCs w:val="24"/>
        </w:rPr>
        <w:t>PRESIDENCI</w:t>
      </w:r>
      <w:r w:rsidR="005A375B" w:rsidRPr="007F2C15">
        <w:rPr>
          <w:rFonts w:cs="Aharoni"/>
          <w:b/>
          <w:sz w:val="24"/>
          <w:szCs w:val="24"/>
        </w:rPr>
        <w:t>A DE LA REPÚBLICA</w:t>
      </w:r>
    </w:p>
    <w:p w:rsidR="005A375B" w:rsidRPr="007F2C15" w:rsidRDefault="005A375B" w:rsidP="007F2C15">
      <w:pPr>
        <w:jc w:val="center"/>
        <w:rPr>
          <w:rFonts w:cs="Aharoni"/>
          <w:b/>
          <w:sz w:val="24"/>
          <w:szCs w:val="24"/>
        </w:rPr>
      </w:pPr>
    </w:p>
    <w:p w:rsidR="005A375B" w:rsidRPr="007F2C15" w:rsidRDefault="005A375B" w:rsidP="007F2C15">
      <w:pPr>
        <w:jc w:val="center"/>
        <w:rPr>
          <w:rFonts w:cs="Aharoni"/>
          <w:b/>
          <w:sz w:val="24"/>
          <w:szCs w:val="24"/>
        </w:rPr>
      </w:pPr>
      <w:r w:rsidRPr="007F2C15">
        <w:rPr>
          <w:rFonts w:cs="Aharoni"/>
          <w:b/>
          <w:sz w:val="24"/>
          <w:szCs w:val="24"/>
        </w:rPr>
        <w:t>PRIMER MINISTRO</w:t>
      </w:r>
    </w:p>
    <w:p w:rsidR="005A375B" w:rsidRPr="007F2C15" w:rsidRDefault="005A375B" w:rsidP="007F2C15">
      <w:pPr>
        <w:jc w:val="center"/>
        <w:rPr>
          <w:rFonts w:cs="Aharoni"/>
          <w:b/>
          <w:sz w:val="24"/>
          <w:szCs w:val="24"/>
        </w:rPr>
      </w:pPr>
    </w:p>
    <w:p w:rsidR="005A375B" w:rsidRPr="007F2C15" w:rsidRDefault="005A375B" w:rsidP="007F2C15">
      <w:pPr>
        <w:jc w:val="center"/>
        <w:rPr>
          <w:rFonts w:ascii="Algerian" w:hAnsi="Algerian" w:cs="Aharoni"/>
          <w:b/>
          <w:sz w:val="24"/>
          <w:szCs w:val="24"/>
        </w:rPr>
      </w:pPr>
      <w:r w:rsidRPr="007F2C15">
        <w:rPr>
          <w:rFonts w:ascii="Algerian" w:hAnsi="Algerian" w:cs="Aharoni"/>
          <w:b/>
          <w:sz w:val="24"/>
          <w:szCs w:val="24"/>
        </w:rPr>
        <w:t xml:space="preserve">RESOLUCIÓN </w:t>
      </w:r>
      <w:proofErr w:type="spellStart"/>
      <w:r w:rsidRPr="007F2C15">
        <w:rPr>
          <w:rFonts w:ascii="Algerian" w:hAnsi="Algerian" w:cs="Aharoni"/>
          <w:b/>
          <w:sz w:val="24"/>
          <w:szCs w:val="24"/>
        </w:rPr>
        <w:t>MINIS</w:t>
      </w:r>
      <w:r w:rsidR="002E6E65">
        <w:rPr>
          <w:rFonts w:ascii="Algerian" w:hAnsi="Algerian" w:cs="Aharoni"/>
          <w:b/>
          <w:sz w:val="24"/>
          <w:szCs w:val="24"/>
        </w:rPr>
        <w:t>t</w:t>
      </w:r>
      <w:r w:rsidRPr="007F2C15">
        <w:rPr>
          <w:rFonts w:ascii="Algerian" w:hAnsi="Algerian" w:cs="Aharoni"/>
          <w:b/>
          <w:sz w:val="24"/>
          <w:szCs w:val="24"/>
        </w:rPr>
        <w:t>ERIAL</w:t>
      </w:r>
      <w:proofErr w:type="spellEnd"/>
      <w:r w:rsidRPr="007F2C15">
        <w:rPr>
          <w:rFonts w:ascii="Algerian" w:hAnsi="Algerian" w:cs="Aharoni"/>
          <w:b/>
          <w:sz w:val="24"/>
          <w:szCs w:val="24"/>
        </w:rPr>
        <w:t xml:space="preserve"> N° 0120-77-PE/ONAJ</w:t>
      </w:r>
    </w:p>
    <w:p w:rsidR="005A375B" w:rsidRDefault="005A375B" w:rsidP="007F2C15">
      <w:pPr>
        <w:jc w:val="both"/>
      </w:pPr>
    </w:p>
    <w:p w:rsidR="005A375B" w:rsidRPr="00F5019C" w:rsidRDefault="005A375B" w:rsidP="007F2C15">
      <w:pPr>
        <w:jc w:val="both"/>
        <w:rPr>
          <w:sz w:val="24"/>
          <w:szCs w:val="24"/>
        </w:rPr>
      </w:pPr>
      <w:r w:rsidRPr="00F5019C">
        <w:rPr>
          <w:sz w:val="24"/>
          <w:szCs w:val="24"/>
        </w:rPr>
        <w:tab/>
        <w:t>Lima, 7 de Junio de 1977</w:t>
      </w:r>
    </w:p>
    <w:p w:rsidR="005A375B" w:rsidRPr="00F5019C" w:rsidRDefault="005A375B" w:rsidP="007F2C15">
      <w:pPr>
        <w:jc w:val="both"/>
        <w:rPr>
          <w:sz w:val="24"/>
          <w:szCs w:val="24"/>
        </w:rPr>
      </w:pPr>
    </w:p>
    <w:p w:rsidR="005A375B" w:rsidRPr="002E6E65" w:rsidRDefault="005A375B" w:rsidP="007F2C15">
      <w:pPr>
        <w:jc w:val="both"/>
        <w:rPr>
          <w:sz w:val="24"/>
          <w:szCs w:val="24"/>
        </w:rPr>
      </w:pPr>
      <w:r w:rsidRPr="00F5019C">
        <w:rPr>
          <w:b/>
          <w:sz w:val="24"/>
          <w:szCs w:val="24"/>
        </w:rPr>
        <w:t>Visto</w:t>
      </w:r>
      <w:r w:rsidRPr="00F5019C">
        <w:rPr>
          <w:sz w:val="24"/>
          <w:szCs w:val="24"/>
        </w:rPr>
        <w:t xml:space="preserve">, el Oficio n° 0344-77-PE/DM/SG del Ministro de Pesquería y la </w:t>
      </w:r>
      <w:r w:rsidRPr="002E6E65">
        <w:rPr>
          <w:sz w:val="24"/>
          <w:szCs w:val="24"/>
        </w:rPr>
        <w:t xml:space="preserve">documentación </w:t>
      </w:r>
      <w:r w:rsidR="007F2C15" w:rsidRPr="002E6E65">
        <w:rPr>
          <w:sz w:val="24"/>
          <w:szCs w:val="24"/>
        </w:rPr>
        <w:t>anexa</w:t>
      </w:r>
      <w:r w:rsidRPr="002E6E65">
        <w:rPr>
          <w:sz w:val="24"/>
          <w:szCs w:val="24"/>
        </w:rPr>
        <w:t xml:space="preserve"> </w:t>
      </w:r>
      <w:r w:rsidR="002E6E65" w:rsidRPr="002E6E65">
        <w:rPr>
          <w:sz w:val="24"/>
          <w:szCs w:val="24"/>
        </w:rPr>
        <w:t>remitida;</w:t>
      </w:r>
    </w:p>
    <w:p w:rsidR="005A375B" w:rsidRPr="00F5019C" w:rsidRDefault="005A375B" w:rsidP="007F2C15">
      <w:pPr>
        <w:jc w:val="both"/>
        <w:rPr>
          <w:sz w:val="24"/>
          <w:szCs w:val="24"/>
        </w:rPr>
      </w:pPr>
    </w:p>
    <w:p w:rsidR="005A375B" w:rsidRPr="00F5019C" w:rsidRDefault="005A375B" w:rsidP="007F2C15">
      <w:pPr>
        <w:jc w:val="both"/>
        <w:rPr>
          <w:b/>
          <w:sz w:val="24"/>
          <w:szCs w:val="24"/>
        </w:rPr>
      </w:pPr>
      <w:r w:rsidRPr="00F5019C">
        <w:rPr>
          <w:b/>
          <w:sz w:val="24"/>
          <w:szCs w:val="24"/>
        </w:rPr>
        <w:t>CONSIDERANDO:</w:t>
      </w:r>
    </w:p>
    <w:p w:rsidR="005A375B" w:rsidRPr="00F5019C" w:rsidRDefault="005A375B" w:rsidP="007F2C15">
      <w:pPr>
        <w:jc w:val="both"/>
        <w:rPr>
          <w:sz w:val="24"/>
          <w:szCs w:val="24"/>
        </w:rPr>
      </w:pPr>
    </w:p>
    <w:p w:rsidR="005A375B" w:rsidRPr="00F5019C" w:rsidRDefault="005A375B" w:rsidP="007F2C15">
      <w:pPr>
        <w:jc w:val="both"/>
        <w:rPr>
          <w:sz w:val="24"/>
          <w:szCs w:val="24"/>
        </w:rPr>
      </w:pPr>
      <w:r w:rsidRPr="00F5019C">
        <w:rPr>
          <w:sz w:val="24"/>
          <w:szCs w:val="24"/>
        </w:rPr>
        <w:tab/>
        <w:t xml:space="preserve">Que, la corriente marina “El Niño” no </w:t>
      </w:r>
      <w:r w:rsidR="002E6E65">
        <w:rPr>
          <w:sz w:val="24"/>
          <w:szCs w:val="24"/>
        </w:rPr>
        <w:t>obstante</w:t>
      </w:r>
      <w:r w:rsidRPr="00F5019C">
        <w:rPr>
          <w:color w:val="FF0000"/>
          <w:sz w:val="24"/>
          <w:szCs w:val="24"/>
        </w:rPr>
        <w:t xml:space="preserve"> </w:t>
      </w:r>
      <w:r w:rsidR="007F2C15" w:rsidRPr="00F5019C">
        <w:rPr>
          <w:sz w:val="24"/>
          <w:szCs w:val="24"/>
        </w:rPr>
        <w:t>constituir</w:t>
      </w:r>
      <w:r w:rsidRPr="00F5019C">
        <w:rPr>
          <w:sz w:val="24"/>
          <w:szCs w:val="24"/>
        </w:rPr>
        <w:t xml:space="preserve"> un proceso natural, presenta características</w:t>
      </w:r>
      <w:r w:rsidR="002E6E65">
        <w:rPr>
          <w:sz w:val="24"/>
          <w:szCs w:val="24"/>
        </w:rPr>
        <w:t>,</w:t>
      </w:r>
      <w:r w:rsidRPr="00F5019C">
        <w:rPr>
          <w:sz w:val="24"/>
          <w:szCs w:val="24"/>
        </w:rPr>
        <w:t xml:space="preserve"> irregular</w:t>
      </w:r>
      <w:r w:rsidR="002E6E65">
        <w:rPr>
          <w:sz w:val="24"/>
          <w:szCs w:val="24"/>
        </w:rPr>
        <w:t>idades asociadas</w:t>
      </w:r>
      <w:r w:rsidRPr="00F5019C">
        <w:rPr>
          <w:sz w:val="24"/>
          <w:szCs w:val="24"/>
        </w:rPr>
        <w:t xml:space="preserve"> con </w:t>
      </w:r>
      <w:r w:rsidR="002E6E65">
        <w:rPr>
          <w:sz w:val="24"/>
          <w:szCs w:val="24"/>
        </w:rPr>
        <w:t>alteraciones,</w:t>
      </w:r>
      <w:r w:rsidRPr="00F5019C">
        <w:rPr>
          <w:sz w:val="24"/>
          <w:szCs w:val="24"/>
        </w:rPr>
        <w:t xml:space="preserve">  oceanográficas, meteorológicas </w:t>
      </w:r>
      <w:r w:rsidR="002E6E65">
        <w:rPr>
          <w:sz w:val="24"/>
          <w:szCs w:val="24"/>
        </w:rPr>
        <w:t xml:space="preserve"> y biológicas </w:t>
      </w:r>
      <w:r w:rsidRPr="00F5019C">
        <w:rPr>
          <w:sz w:val="24"/>
          <w:szCs w:val="24"/>
        </w:rPr>
        <w:t xml:space="preserve">que se manifiestan en la región del </w:t>
      </w:r>
      <w:r w:rsidR="002E6E65">
        <w:rPr>
          <w:sz w:val="24"/>
          <w:szCs w:val="24"/>
        </w:rPr>
        <w:t>P</w:t>
      </w:r>
      <w:r w:rsidRPr="00F5019C">
        <w:rPr>
          <w:sz w:val="24"/>
          <w:szCs w:val="24"/>
        </w:rPr>
        <w:t xml:space="preserve">acífico Sur-Oriental, y han determinado el denominado  </w:t>
      </w:r>
      <w:r w:rsidR="007F2C15" w:rsidRPr="00F5019C">
        <w:rPr>
          <w:sz w:val="24"/>
          <w:szCs w:val="24"/>
        </w:rPr>
        <w:t>Fenómeno</w:t>
      </w:r>
      <w:r w:rsidRPr="00F5019C">
        <w:rPr>
          <w:sz w:val="24"/>
          <w:szCs w:val="24"/>
        </w:rPr>
        <w:t xml:space="preserve"> “El Niño”;</w:t>
      </w:r>
    </w:p>
    <w:p w:rsidR="005A375B" w:rsidRPr="00F5019C" w:rsidRDefault="005A375B" w:rsidP="007F2C15">
      <w:pPr>
        <w:jc w:val="both"/>
        <w:rPr>
          <w:sz w:val="24"/>
          <w:szCs w:val="24"/>
        </w:rPr>
      </w:pPr>
    </w:p>
    <w:p w:rsidR="005A375B" w:rsidRPr="00897CD6" w:rsidRDefault="005A375B" w:rsidP="007F2C15">
      <w:pPr>
        <w:jc w:val="both"/>
        <w:rPr>
          <w:sz w:val="24"/>
          <w:szCs w:val="24"/>
        </w:rPr>
      </w:pPr>
      <w:r w:rsidRPr="00F5019C">
        <w:rPr>
          <w:sz w:val="24"/>
          <w:szCs w:val="24"/>
        </w:rPr>
        <w:tab/>
        <w:t xml:space="preserve">Que, procesos </w:t>
      </w:r>
      <w:r w:rsidR="007F2C15" w:rsidRPr="00F5019C">
        <w:rPr>
          <w:sz w:val="24"/>
          <w:szCs w:val="24"/>
        </w:rPr>
        <w:t>com</w:t>
      </w:r>
      <w:r w:rsidR="002E6E65">
        <w:rPr>
          <w:sz w:val="24"/>
          <w:szCs w:val="24"/>
        </w:rPr>
        <w:t>o el</w:t>
      </w:r>
      <w:r w:rsidRPr="00F5019C">
        <w:rPr>
          <w:sz w:val="24"/>
          <w:szCs w:val="24"/>
        </w:rPr>
        <w:t xml:space="preserve"> Fenómeno “El Niño” </w:t>
      </w:r>
      <w:r w:rsidR="007F2C15" w:rsidRPr="00F5019C">
        <w:rPr>
          <w:sz w:val="24"/>
          <w:szCs w:val="24"/>
        </w:rPr>
        <w:t>requieren</w:t>
      </w:r>
      <w:r w:rsidRPr="00F5019C">
        <w:rPr>
          <w:sz w:val="24"/>
          <w:szCs w:val="24"/>
        </w:rPr>
        <w:t xml:space="preserve"> </w:t>
      </w:r>
      <w:r w:rsidR="007F2C15" w:rsidRPr="00F5019C">
        <w:rPr>
          <w:sz w:val="24"/>
          <w:szCs w:val="24"/>
        </w:rPr>
        <w:t>refuerzos</w:t>
      </w:r>
      <w:r w:rsidRPr="00F5019C">
        <w:rPr>
          <w:sz w:val="24"/>
          <w:szCs w:val="24"/>
        </w:rPr>
        <w:t xml:space="preserve"> </w:t>
      </w:r>
      <w:r w:rsidR="002E6E65" w:rsidRPr="00897CD6">
        <w:rPr>
          <w:sz w:val="24"/>
          <w:szCs w:val="24"/>
        </w:rPr>
        <w:t xml:space="preserve">coordinados </w:t>
      </w:r>
      <w:r w:rsidRPr="00897CD6">
        <w:rPr>
          <w:sz w:val="24"/>
          <w:szCs w:val="24"/>
        </w:rPr>
        <w:t xml:space="preserve">de instituciones </w:t>
      </w:r>
      <w:r w:rsidR="00614C54" w:rsidRPr="00897CD6">
        <w:rPr>
          <w:sz w:val="24"/>
          <w:szCs w:val="24"/>
        </w:rPr>
        <w:t>nacional</w:t>
      </w:r>
      <w:r w:rsidR="002E6E65" w:rsidRPr="00897CD6">
        <w:rPr>
          <w:sz w:val="24"/>
          <w:szCs w:val="24"/>
        </w:rPr>
        <w:t>es</w:t>
      </w:r>
      <w:r w:rsidRPr="00897CD6">
        <w:rPr>
          <w:sz w:val="24"/>
          <w:szCs w:val="24"/>
        </w:rPr>
        <w:t xml:space="preserve"> y extranjeras para su completo estudio;</w:t>
      </w:r>
    </w:p>
    <w:p w:rsidR="005A375B" w:rsidRPr="00897CD6" w:rsidRDefault="005A375B" w:rsidP="007F2C15">
      <w:pPr>
        <w:jc w:val="both"/>
        <w:rPr>
          <w:sz w:val="24"/>
          <w:szCs w:val="24"/>
        </w:rPr>
      </w:pPr>
    </w:p>
    <w:p w:rsidR="005A375B" w:rsidRPr="00F5019C" w:rsidRDefault="005A375B" w:rsidP="007F2C15">
      <w:pPr>
        <w:jc w:val="both"/>
        <w:rPr>
          <w:sz w:val="24"/>
          <w:szCs w:val="24"/>
        </w:rPr>
      </w:pPr>
      <w:r w:rsidRPr="00F5019C">
        <w:rPr>
          <w:sz w:val="24"/>
          <w:szCs w:val="24"/>
        </w:rPr>
        <w:tab/>
        <w:t xml:space="preserve">Que es necesario integrar los estudios científicos que </w:t>
      </w:r>
      <w:r w:rsidR="002E6E65">
        <w:rPr>
          <w:sz w:val="24"/>
          <w:szCs w:val="24"/>
        </w:rPr>
        <w:t>conduzcan</w:t>
      </w:r>
      <w:r w:rsidRPr="00F5019C">
        <w:rPr>
          <w:sz w:val="24"/>
          <w:szCs w:val="24"/>
        </w:rPr>
        <w:t xml:space="preserve"> a la previsión del denominado Fenómeno “El Niño”, como </w:t>
      </w:r>
      <w:r w:rsidR="002E6E65">
        <w:rPr>
          <w:sz w:val="24"/>
          <w:szCs w:val="24"/>
        </w:rPr>
        <w:t>bas</w:t>
      </w:r>
      <w:r w:rsidRPr="00F5019C">
        <w:rPr>
          <w:sz w:val="24"/>
          <w:szCs w:val="24"/>
        </w:rPr>
        <w:t>e par</w:t>
      </w:r>
      <w:r w:rsidR="002E6E65">
        <w:rPr>
          <w:sz w:val="24"/>
          <w:szCs w:val="24"/>
        </w:rPr>
        <w:t>a u</w:t>
      </w:r>
      <w:r w:rsidRPr="00F5019C">
        <w:rPr>
          <w:sz w:val="24"/>
          <w:szCs w:val="24"/>
        </w:rPr>
        <w:t>n aprovechamiento racional de nuestros recursos naturales;</w:t>
      </w:r>
    </w:p>
    <w:p w:rsidR="005A375B" w:rsidRPr="00F5019C" w:rsidRDefault="005A375B" w:rsidP="007F2C15">
      <w:pPr>
        <w:jc w:val="both"/>
        <w:rPr>
          <w:sz w:val="24"/>
          <w:szCs w:val="24"/>
        </w:rPr>
      </w:pPr>
    </w:p>
    <w:p w:rsidR="005A375B" w:rsidRPr="00F5019C" w:rsidRDefault="005A375B" w:rsidP="007F2C15">
      <w:pPr>
        <w:jc w:val="both"/>
        <w:rPr>
          <w:sz w:val="24"/>
          <w:szCs w:val="24"/>
        </w:rPr>
      </w:pPr>
      <w:r w:rsidRPr="00F5019C">
        <w:rPr>
          <w:sz w:val="24"/>
          <w:szCs w:val="24"/>
        </w:rPr>
        <w:tab/>
        <w:t>De conformidad con lo dispuesto en los Artículos 5° y 6</w:t>
      </w:r>
      <w:r w:rsidR="007F2C15" w:rsidRPr="00F5019C">
        <w:rPr>
          <w:sz w:val="24"/>
          <w:szCs w:val="24"/>
        </w:rPr>
        <w:t>°</w:t>
      </w:r>
      <w:r w:rsidRPr="00F5019C">
        <w:rPr>
          <w:sz w:val="24"/>
          <w:szCs w:val="24"/>
        </w:rPr>
        <w:t xml:space="preserve"> del Decreto Ley n° 21292;</w:t>
      </w:r>
    </w:p>
    <w:p w:rsidR="005A375B" w:rsidRPr="00F5019C" w:rsidRDefault="005A375B" w:rsidP="007F2C15">
      <w:pPr>
        <w:jc w:val="both"/>
        <w:rPr>
          <w:sz w:val="24"/>
          <w:szCs w:val="24"/>
        </w:rPr>
      </w:pPr>
    </w:p>
    <w:p w:rsidR="005A375B" w:rsidRPr="00F5019C" w:rsidRDefault="005A375B" w:rsidP="007F2C15">
      <w:pPr>
        <w:rPr>
          <w:b/>
          <w:sz w:val="24"/>
          <w:szCs w:val="24"/>
        </w:rPr>
      </w:pPr>
      <w:r w:rsidRPr="00F5019C">
        <w:rPr>
          <w:b/>
          <w:sz w:val="24"/>
          <w:szCs w:val="24"/>
        </w:rPr>
        <w:t>SE RESUELVE:</w:t>
      </w:r>
      <w:r w:rsidRPr="00F5019C">
        <w:rPr>
          <w:b/>
          <w:sz w:val="24"/>
          <w:szCs w:val="24"/>
        </w:rPr>
        <w:br/>
      </w:r>
    </w:p>
    <w:p w:rsidR="007F2C15" w:rsidRPr="00F5019C" w:rsidRDefault="005A375B" w:rsidP="007F2C15">
      <w:pPr>
        <w:jc w:val="both"/>
        <w:rPr>
          <w:color w:val="FF0000"/>
          <w:sz w:val="24"/>
          <w:szCs w:val="24"/>
        </w:rPr>
      </w:pPr>
      <w:r w:rsidRPr="00F5019C">
        <w:rPr>
          <w:sz w:val="24"/>
          <w:szCs w:val="24"/>
        </w:rPr>
        <w:tab/>
        <w:t>1°.-</w:t>
      </w:r>
      <w:r w:rsidRPr="00F5019C">
        <w:rPr>
          <w:sz w:val="24"/>
          <w:szCs w:val="24"/>
        </w:rPr>
        <w:tab/>
        <w:t xml:space="preserve">Constitúyase un Comité Multisectorial </w:t>
      </w:r>
      <w:r w:rsidR="007F2C15" w:rsidRPr="00F5019C">
        <w:rPr>
          <w:sz w:val="24"/>
          <w:szCs w:val="24"/>
        </w:rPr>
        <w:t>encargado</w:t>
      </w:r>
      <w:r w:rsidRPr="00F5019C">
        <w:rPr>
          <w:sz w:val="24"/>
          <w:szCs w:val="24"/>
        </w:rPr>
        <w:t xml:space="preserve"> del Estudio </w:t>
      </w:r>
      <w:r w:rsidR="007F2C15" w:rsidRPr="00F5019C">
        <w:rPr>
          <w:sz w:val="24"/>
          <w:szCs w:val="24"/>
        </w:rPr>
        <w:t>Nacional</w:t>
      </w:r>
      <w:r w:rsidRPr="00F5019C">
        <w:rPr>
          <w:sz w:val="24"/>
          <w:szCs w:val="24"/>
        </w:rPr>
        <w:t xml:space="preserve"> del Fenómeno “El Niño” </w:t>
      </w:r>
      <w:r w:rsidR="007F2C15" w:rsidRPr="00F5019C">
        <w:rPr>
          <w:sz w:val="24"/>
          <w:szCs w:val="24"/>
        </w:rPr>
        <w:t>(ENFEN), con carácter</w:t>
      </w:r>
      <w:r w:rsidR="002E6E65">
        <w:rPr>
          <w:sz w:val="24"/>
          <w:szCs w:val="24"/>
        </w:rPr>
        <w:t xml:space="preserve"> permanente</w:t>
      </w:r>
      <w:r w:rsidRPr="00F5019C">
        <w:rPr>
          <w:sz w:val="24"/>
          <w:szCs w:val="24"/>
        </w:rPr>
        <w:t xml:space="preserve"> mediante el análisis de toda la información oceanográfica, meteorológica y </w:t>
      </w:r>
      <w:r w:rsidR="002E6E65">
        <w:rPr>
          <w:sz w:val="24"/>
          <w:szCs w:val="24"/>
        </w:rPr>
        <w:t>biológica</w:t>
      </w:r>
      <w:r w:rsidRPr="00F5019C">
        <w:rPr>
          <w:sz w:val="24"/>
          <w:szCs w:val="24"/>
        </w:rPr>
        <w:t xml:space="preserve"> que conduzca a un mayor </w:t>
      </w:r>
      <w:r w:rsidR="002E6E65">
        <w:rPr>
          <w:sz w:val="24"/>
          <w:szCs w:val="24"/>
        </w:rPr>
        <w:t xml:space="preserve">y </w:t>
      </w:r>
      <w:r w:rsidRPr="00F5019C">
        <w:rPr>
          <w:sz w:val="24"/>
          <w:szCs w:val="24"/>
        </w:rPr>
        <w:t xml:space="preserve">mejor entendimiento de </w:t>
      </w:r>
      <w:r w:rsidR="007F2C15" w:rsidRPr="00F5019C">
        <w:rPr>
          <w:sz w:val="24"/>
          <w:szCs w:val="24"/>
        </w:rPr>
        <w:t>dicho</w:t>
      </w:r>
      <w:r w:rsidRPr="00F5019C">
        <w:rPr>
          <w:sz w:val="24"/>
          <w:szCs w:val="24"/>
        </w:rPr>
        <w:t xml:space="preserve"> Fenómeno, a fin de </w:t>
      </w:r>
      <w:r w:rsidR="007F2C15" w:rsidRPr="00F5019C">
        <w:rPr>
          <w:sz w:val="24"/>
          <w:szCs w:val="24"/>
        </w:rPr>
        <w:t>recomendar</w:t>
      </w:r>
      <w:r w:rsidRPr="00F5019C">
        <w:rPr>
          <w:sz w:val="24"/>
          <w:szCs w:val="24"/>
        </w:rPr>
        <w:t xml:space="preserve">, </w:t>
      </w:r>
      <w:r w:rsidR="007F2C15" w:rsidRPr="00F5019C">
        <w:rPr>
          <w:sz w:val="24"/>
          <w:szCs w:val="24"/>
        </w:rPr>
        <w:t xml:space="preserve">asesorar </w:t>
      </w:r>
      <w:r w:rsidRPr="00F5019C">
        <w:rPr>
          <w:sz w:val="24"/>
          <w:szCs w:val="24"/>
        </w:rPr>
        <w:t xml:space="preserve">y coordinar las actividades vinculadas a </w:t>
      </w:r>
      <w:r w:rsidR="002E6E65">
        <w:rPr>
          <w:sz w:val="24"/>
          <w:szCs w:val="24"/>
        </w:rPr>
        <w:t>dicho estudio.</w:t>
      </w:r>
    </w:p>
    <w:p w:rsidR="0044765A" w:rsidRPr="00F5019C" w:rsidRDefault="0044765A" w:rsidP="007F2C15">
      <w:pPr>
        <w:jc w:val="both"/>
        <w:rPr>
          <w:color w:val="FF0000"/>
          <w:sz w:val="24"/>
          <w:szCs w:val="24"/>
        </w:rPr>
      </w:pPr>
    </w:p>
    <w:p w:rsidR="007F2C15" w:rsidRPr="00F5019C" w:rsidRDefault="007F2C15" w:rsidP="007F2C15">
      <w:pPr>
        <w:jc w:val="both"/>
        <w:rPr>
          <w:sz w:val="24"/>
          <w:szCs w:val="24"/>
        </w:rPr>
      </w:pPr>
    </w:p>
    <w:p w:rsidR="007F2C15" w:rsidRPr="00F5019C" w:rsidRDefault="007F2C15" w:rsidP="007F2C15">
      <w:pPr>
        <w:jc w:val="both"/>
        <w:rPr>
          <w:sz w:val="24"/>
          <w:szCs w:val="24"/>
        </w:rPr>
      </w:pPr>
      <w:r w:rsidRPr="00F5019C">
        <w:rPr>
          <w:sz w:val="24"/>
          <w:szCs w:val="24"/>
        </w:rPr>
        <w:tab/>
        <w:t>2°.-</w:t>
      </w:r>
      <w:r w:rsidRPr="00F5019C">
        <w:rPr>
          <w:sz w:val="24"/>
          <w:szCs w:val="24"/>
        </w:rPr>
        <w:tab/>
        <w:t>El Comité Multisectorial citado estará integrado por:</w:t>
      </w:r>
    </w:p>
    <w:p w:rsidR="007F2C15" w:rsidRPr="00F5019C" w:rsidRDefault="007F2C15" w:rsidP="007F2C15">
      <w:pPr>
        <w:jc w:val="both"/>
        <w:rPr>
          <w:sz w:val="24"/>
          <w:szCs w:val="24"/>
        </w:rPr>
      </w:pPr>
    </w:p>
    <w:p w:rsidR="005A375B" w:rsidRPr="00F5019C" w:rsidRDefault="007F2C15" w:rsidP="007F2C15">
      <w:pPr>
        <w:pStyle w:val="Prrafodelista"/>
        <w:numPr>
          <w:ilvl w:val="0"/>
          <w:numId w:val="2"/>
        </w:numPr>
        <w:tabs>
          <w:tab w:val="left" w:pos="1843"/>
        </w:tabs>
        <w:ind w:left="1843" w:hanging="425"/>
        <w:jc w:val="both"/>
        <w:rPr>
          <w:sz w:val="24"/>
          <w:szCs w:val="24"/>
        </w:rPr>
      </w:pPr>
      <w:r w:rsidRPr="00F5019C">
        <w:rPr>
          <w:sz w:val="24"/>
          <w:szCs w:val="24"/>
        </w:rPr>
        <w:t>Cuatro representante del Instituto del Mar del Perú – IMARPE, uno de los cuales lo presidirá;</w:t>
      </w:r>
    </w:p>
    <w:p w:rsidR="007F2C15" w:rsidRPr="00F5019C" w:rsidRDefault="007F2C15" w:rsidP="007F2C15">
      <w:pPr>
        <w:pStyle w:val="Prrafodelista"/>
        <w:numPr>
          <w:ilvl w:val="0"/>
          <w:numId w:val="2"/>
        </w:numPr>
        <w:tabs>
          <w:tab w:val="left" w:pos="1843"/>
        </w:tabs>
        <w:ind w:left="1843" w:hanging="425"/>
        <w:jc w:val="both"/>
        <w:rPr>
          <w:sz w:val="24"/>
          <w:szCs w:val="24"/>
        </w:rPr>
      </w:pPr>
      <w:r w:rsidRPr="00F5019C">
        <w:rPr>
          <w:sz w:val="24"/>
          <w:szCs w:val="24"/>
        </w:rPr>
        <w:t>Dos representantes del Servicio Nacional de Meteorología e Hidrología –SENAMHI;</w:t>
      </w:r>
    </w:p>
    <w:p w:rsidR="007F2C15" w:rsidRPr="00F5019C" w:rsidRDefault="007F2C15" w:rsidP="007F2C15">
      <w:pPr>
        <w:pStyle w:val="Prrafodelista"/>
        <w:numPr>
          <w:ilvl w:val="0"/>
          <w:numId w:val="2"/>
        </w:numPr>
        <w:tabs>
          <w:tab w:val="left" w:pos="1843"/>
        </w:tabs>
        <w:ind w:left="1843" w:hanging="425"/>
        <w:jc w:val="both"/>
        <w:rPr>
          <w:sz w:val="24"/>
          <w:szCs w:val="24"/>
        </w:rPr>
      </w:pPr>
      <w:r w:rsidRPr="00F5019C">
        <w:rPr>
          <w:sz w:val="24"/>
          <w:szCs w:val="24"/>
        </w:rPr>
        <w:t xml:space="preserve">Dos representantes </w:t>
      </w:r>
      <w:r w:rsidR="002E6E65">
        <w:rPr>
          <w:sz w:val="24"/>
          <w:szCs w:val="24"/>
        </w:rPr>
        <w:t xml:space="preserve">de la </w:t>
      </w:r>
      <w:r w:rsidRPr="00F5019C">
        <w:rPr>
          <w:sz w:val="24"/>
          <w:szCs w:val="24"/>
        </w:rPr>
        <w:t>Dirección de Hidrografía y Navegación de la Marina (DHNM);</w:t>
      </w:r>
    </w:p>
    <w:p w:rsidR="00964D57" w:rsidRPr="00F5019C" w:rsidRDefault="00964D57" w:rsidP="007F2C15">
      <w:pPr>
        <w:pStyle w:val="Prrafodelista"/>
        <w:numPr>
          <w:ilvl w:val="0"/>
          <w:numId w:val="2"/>
        </w:numPr>
        <w:tabs>
          <w:tab w:val="left" w:pos="1843"/>
        </w:tabs>
        <w:ind w:left="1843" w:hanging="425"/>
        <w:jc w:val="both"/>
        <w:rPr>
          <w:sz w:val="24"/>
          <w:szCs w:val="24"/>
        </w:rPr>
      </w:pPr>
      <w:r w:rsidRPr="00F5019C">
        <w:rPr>
          <w:sz w:val="24"/>
          <w:szCs w:val="24"/>
        </w:rPr>
        <w:t xml:space="preserve">Dos representantes </w:t>
      </w:r>
      <w:r w:rsidR="002E6E65">
        <w:rPr>
          <w:sz w:val="24"/>
          <w:szCs w:val="24"/>
        </w:rPr>
        <w:t>d</w:t>
      </w:r>
      <w:r w:rsidRPr="00F5019C">
        <w:rPr>
          <w:sz w:val="24"/>
          <w:szCs w:val="24"/>
        </w:rPr>
        <w:t>el Instituto Geofísico del Perú (IGP);</w:t>
      </w:r>
    </w:p>
    <w:p w:rsidR="00964D57" w:rsidRPr="00F5019C" w:rsidRDefault="00964D57" w:rsidP="007F2C15">
      <w:pPr>
        <w:pStyle w:val="Prrafodelista"/>
        <w:numPr>
          <w:ilvl w:val="0"/>
          <w:numId w:val="2"/>
        </w:numPr>
        <w:tabs>
          <w:tab w:val="left" w:pos="1843"/>
        </w:tabs>
        <w:ind w:left="1843" w:hanging="425"/>
        <w:jc w:val="both"/>
        <w:rPr>
          <w:sz w:val="24"/>
          <w:szCs w:val="24"/>
        </w:rPr>
      </w:pPr>
      <w:r w:rsidRPr="00F5019C">
        <w:rPr>
          <w:sz w:val="24"/>
          <w:szCs w:val="24"/>
        </w:rPr>
        <w:t xml:space="preserve">Un representante de la Oficina </w:t>
      </w:r>
      <w:r w:rsidR="0044765A" w:rsidRPr="00F5019C">
        <w:rPr>
          <w:sz w:val="24"/>
          <w:szCs w:val="24"/>
        </w:rPr>
        <w:t>Nacional</w:t>
      </w:r>
      <w:r w:rsidRPr="00F5019C">
        <w:rPr>
          <w:sz w:val="24"/>
          <w:szCs w:val="24"/>
        </w:rPr>
        <w:t xml:space="preserve"> de </w:t>
      </w:r>
      <w:r w:rsidR="0044765A" w:rsidRPr="00F5019C">
        <w:rPr>
          <w:sz w:val="24"/>
          <w:szCs w:val="24"/>
        </w:rPr>
        <w:t>Evaluación</w:t>
      </w:r>
      <w:r w:rsidRPr="00F5019C">
        <w:rPr>
          <w:sz w:val="24"/>
          <w:szCs w:val="24"/>
        </w:rPr>
        <w:t xml:space="preserve"> de Recursos Naturales – (ONERN</w:t>
      </w:r>
      <w:r w:rsidR="0044765A" w:rsidRPr="00F5019C">
        <w:rPr>
          <w:sz w:val="24"/>
          <w:szCs w:val="24"/>
        </w:rPr>
        <w:t>)</w:t>
      </w:r>
      <w:r w:rsidRPr="00F5019C">
        <w:rPr>
          <w:sz w:val="24"/>
          <w:szCs w:val="24"/>
        </w:rPr>
        <w:t>;</w:t>
      </w:r>
    </w:p>
    <w:p w:rsidR="00964D57" w:rsidRPr="00F5019C" w:rsidRDefault="00964D57" w:rsidP="00964D57">
      <w:pPr>
        <w:tabs>
          <w:tab w:val="left" w:pos="1843"/>
        </w:tabs>
        <w:ind w:left="1843"/>
        <w:jc w:val="both"/>
        <w:rPr>
          <w:sz w:val="24"/>
          <w:szCs w:val="24"/>
        </w:rPr>
      </w:pPr>
    </w:p>
    <w:p w:rsidR="007F2C15" w:rsidRPr="00F5019C" w:rsidRDefault="007F2C15" w:rsidP="007F2C15">
      <w:pPr>
        <w:pStyle w:val="Prrafodelista"/>
        <w:tabs>
          <w:tab w:val="left" w:pos="1843"/>
        </w:tabs>
        <w:ind w:left="1843"/>
        <w:jc w:val="both"/>
        <w:rPr>
          <w:sz w:val="24"/>
          <w:szCs w:val="24"/>
        </w:rPr>
      </w:pPr>
    </w:p>
    <w:p w:rsidR="00964D57" w:rsidRPr="00F5019C" w:rsidRDefault="00964D57" w:rsidP="00964D57">
      <w:pPr>
        <w:jc w:val="both"/>
        <w:rPr>
          <w:sz w:val="24"/>
          <w:szCs w:val="24"/>
        </w:rPr>
      </w:pPr>
      <w:r w:rsidRPr="00F5019C">
        <w:rPr>
          <w:sz w:val="24"/>
          <w:szCs w:val="24"/>
        </w:rPr>
        <w:tab/>
        <w:t>3°.-</w:t>
      </w:r>
      <w:r w:rsidRPr="00F5019C">
        <w:rPr>
          <w:sz w:val="24"/>
          <w:szCs w:val="24"/>
        </w:rPr>
        <w:tab/>
        <w:t xml:space="preserve">La designación de los representantes a que se refiere el punto anterior, se efectuará por Resolución expedida por el titular del Sector respectivo o por su </w:t>
      </w:r>
      <w:r w:rsidR="0044765A" w:rsidRPr="00F5019C">
        <w:rPr>
          <w:sz w:val="24"/>
          <w:szCs w:val="24"/>
        </w:rPr>
        <w:t>órgano</w:t>
      </w:r>
      <w:r w:rsidRPr="00F5019C">
        <w:rPr>
          <w:sz w:val="24"/>
          <w:szCs w:val="24"/>
        </w:rPr>
        <w:t xml:space="preserve"> máximo de dirección en caso de Organismos Descentralizados;</w:t>
      </w:r>
    </w:p>
    <w:p w:rsidR="00964D57" w:rsidRPr="00F5019C" w:rsidRDefault="00964D57" w:rsidP="00964D57">
      <w:pPr>
        <w:jc w:val="both"/>
        <w:rPr>
          <w:sz w:val="24"/>
          <w:szCs w:val="24"/>
        </w:rPr>
      </w:pPr>
    </w:p>
    <w:p w:rsidR="0044765A" w:rsidRPr="00F5019C" w:rsidRDefault="0044765A" w:rsidP="00964D57">
      <w:pPr>
        <w:ind w:firstLine="708"/>
        <w:jc w:val="both"/>
        <w:rPr>
          <w:sz w:val="24"/>
          <w:szCs w:val="24"/>
        </w:rPr>
      </w:pPr>
    </w:p>
    <w:p w:rsidR="00964D57" w:rsidRPr="00E23990" w:rsidRDefault="00964D57" w:rsidP="00964D57">
      <w:pPr>
        <w:ind w:firstLine="708"/>
        <w:jc w:val="both"/>
        <w:rPr>
          <w:sz w:val="24"/>
          <w:szCs w:val="24"/>
        </w:rPr>
      </w:pPr>
      <w:r w:rsidRPr="00F5019C">
        <w:rPr>
          <w:sz w:val="24"/>
          <w:szCs w:val="24"/>
        </w:rPr>
        <w:t>4°.-</w:t>
      </w:r>
      <w:r w:rsidRPr="00F5019C">
        <w:rPr>
          <w:sz w:val="24"/>
          <w:szCs w:val="24"/>
        </w:rPr>
        <w:tab/>
        <w:t xml:space="preserve">Todas las reparticiones y organismos del Sector Pública Nacional presentarán su colaboración al Comité, cuando éste lo </w:t>
      </w:r>
      <w:r w:rsidR="0044765A" w:rsidRPr="00F5019C">
        <w:rPr>
          <w:sz w:val="24"/>
          <w:szCs w:val="24"/>
        </w:rPr>
        <w:t>solicite</w:t>
      </w:r>
      <w:r w:rsidRPr="00F5019C">
        <w:rPr>
          <w:sz w:val="24"/>
          <w:szCs w:val="24"/>
        </w:rPr>
        <w:t xml:space="preserve">, para el mejor cumplimiento de sus </w:t>
      </w:r>
      <w:r w:rsidRPr="00E23990">
        <w:rPr>
          <w:sz w:val="24"/>
          <w:szCs w:val="24"/>
        </w:rPr>
        <w:t>funciones;</w:t>
      </w:r>
    </w:p>
    <w:p w:rsidR="00964D57" w:rsidRPr="00E23990" w:rsidRDefault="00964D57" w:rsidP="00964D57">
      <w:pPr>
        <w:ind w:firstLine="708"/>
        <w:jc w:val="both"/>
        <w:rPr>
          <w:sz w:val="24"/>
          <w:szCs w:val="24"/>
        </w:rPr>
      </w:pPr>
    </w:p>
    <w:p w:rsidR="00964D57" w:rsidRPr="00F5019C" w:rsidRDefault="00964D57" w:rsidP="00EA3991">
      <w:pPr>
        <w:ind w:firstLine="709"/>
        <w:jc w:val="both"/>
        <w:rPr>
          <w:sz w:val="24"/>
          <w:szCs w:val="24"/>
        </w:rPr>
      </w:pPr>
      <w:r w:rsidRPr="00E23990">
        <w:rPr>
          <w:sz w:val="24"/>
          <w:szCs w:val="24"/>
        </w:rPr>
        <w:t>5°.-</w:t>
      </w:r>
      <w:r w:rsidRPr="00E23990">
        <w:rPr>
          <w:sz w:val="24"/>
          <w:szCs w:val="24"/>
        </w:rPr>
        <w:tab/>
        <w:t>Con el propósito de llevar a cabo los fines que persig</w:t>
      </w:r>
      <w:r w:rsidR="00E23990" w:rsidRPr="00E23990">
        <w:rPr>
          <w:sz w:val="24"/>
          <w:szCs w:val="24"/>
        </w:rPr>
        <w:t>a</w:t>
      </w:r>
      <w:r w:rsidRPr="00E23990">
        <w:rPr>
          <w:sz w:val="24"/>
          <w:szCs w:val="24"/>
        </w:rPr>
        <w:t xml:space="preserve"> </w:t>
      </w:r>
      <w:r w:rsidR="00E23990" w:rsidRPr="00E23990">
        <w:rPr>
          <w:sz w:val="24"/>
          <w:szCs w:val="24"/>
        </w:rPr>
        <w:t xml:space="preserve">su </w:t>
      </w:r>
      <w:r w:rsidR="0044765A" w:rsidRPr="00E23990">
        <w:rPr>
          <w:sz w:val="24"/>
          <w:szCs w:val="24"/>
        </w:rPr>
        <w:t>creación</w:t>
      </w:r>
      <w:r w:rsidRPr="00E23990">
        <w:rPr>
          <w:sz w:val="24"/>
          <w:szCs w:val="24"/>
        </w:rPr>
        <w:t xml:space="preserve"> el Comité Multisectorial podrá coordinar acciones con instituciones de otros países, organismos </w:t>
      </w:r>
      <w:r w:rsidR="0044765A" w:rsidRPr="00E23990">
        <w:rPr>
          <w:sz w:val="24"/>
          <w:szCs w:val="24"/>
        </w:rPr>
        <w:t>regionales</w:t>
      </w:r>
      <w:r w:rsidR="00E23990" w:rsidRPr="00E23990">
        <w:rPr>
          <w:sz w:val="24"/>
          <w:szCs w:val="24"/>
        </w:rPr>
        <w:t xml:space="preserve"> e</w:t>
      </w:r>
      <w:r w:rsidRPr="00E23990">
        <w:rPr>
          <w:sz w:val="24"/>
          <w:szCs w:val="24"/>
        </w:rPr>
        <w:t xml:space="preserve"> internacionales, con la participación </w:t>
      </w:r>
      <w:r w:rsidRPr="00F5019C">
        <w:rPr>
          <w:sz w:val="24"/>
          <w:szCs w:val="24"/>
        </w:rPr>
        <w:t>del Ministerio de Relaciones Exterio</w:t>
      </w:r>
      <w:r w:rsidR="0044765A" w:rsidRPr="00F5019C">
        <w:rPr>
          <w:sz w:val="24"/>
          <w:szCs w:val="24"/>
        </w:rPr>
        <w:t>res;</w:t>
      </w:r>
    </w:p>
    <w:p w:rsidR="0044765A" w:rsidRPr="00F5019C" w:rsidRDefault="0044765A" w:rsidP="00EA3991">
      <w:pPr>
        <w:ind w:firstLine="709"/>
        <w:jc w:val="both"/>
        <w:rPr>
          <w:sz w:val="24"/>
          <w:szCs w:val="24"/>
        </w:rPr>
      </w:pPr>
    </w:p>
    <w:p w:rsidR="00964D57" w:rsidRPr="00F5019C" w:rsidRDefault="00964D57" w:rsidP="00EA3991">
      <w:pPr>
        <w:ind w:firstLine="709"/>
        <w:jc w:val="both"/>
        <w:rPr>
          <w:sz w:val="24"/>
          <w:szCs w:val="24"/>
        </w:rPr>
      </w:pPr>
    </w:p>
    <w:p w:rsidR="00964D57" w:rsidRPr="00F5019C" w:rsidRDefault="00964D57" w:rsidP="00EA3991">
      <w:pPr>
        <w:ind w:firstLine="709"/>
        <w:jc w:val="both"/>
        <w:rPr>
          <w:sz w:val="24"/>
          <w:szCs w:val="24"/>
        </w:rPr>
      </w:pPr>
      <w:r w:rsidRPr="00F5019C">
        <w:rPr>
          <w:sz w:val="24"/>
          <w:szCs w:val="24"/>
        </w:rPr>
        <w:t>6°.-</w:t>
      </w:r>
      <w:r w:rsidRPr="00F5019C">
        <w:rPr>
          <w:sz w:val="24"/>
          <w:szCs w:val="24"/>
        </w:rPr>
        <w:tab/>
        <w:t>El IMARPE proporcionará las facilidades para el funcionamiento del Comité;</w:t>
      </w:r>
    </w:p>
    <w:p w:rsidR="0044765A" w:rsidRPr="00F5019C" w:rsidRDefault="0044765A" w:rsidP="00964D57">
      <w:pPr>
        <w:ind w:left="708"/>
        <w:jc w:val="both"/>
        <w:rPr>
          <w:sz w:val="24"/>
          <w:szCs w:val="24"/>
        </w:rPr>
      </w:pPr>
    </w:p>
    <w:p w:rsidR="0044765A" w:rsidRPr="00F5019C" w:rsidRDefault="0044765A" w:rsidP="00964D57">
      <w:pPr>
        <w:ind w:left="708"/>
        <w:jc w:val="both"/>
        <w:rPr>
          <w:sz w:val="24"/>
          <w:szCs w:val="24"/>
        </w:rPr>
      </w:pPr>
    </w:p>
    <w:p w:rsidR="00964D57" w:rsidRPr="00F5019C" w:rsidRDefault="00964D57" w:rsidP="00EA3991">
      <w:pPr>
        <w:ind w:firstLine="708"/>
        <w:jc w:val="both"/>
        <w:rPr>
          <w:sz w:val="24"/>
          <w:szCs w:val="24"/>
        </w:rPr>
      </w:pPr>
      <w:r w:rsidRPr="00F5019C">
        <w:rPr>
          <w:sz w:val="24"/>
          <w:szCs w:val="24"/>
        </w:rPr>
        <w:t>7°.-</w:t>
      </w:r>
      <w:r w:rsidRPr="00F5019C">
        <w:rPr>
          <w:sz w:val="24"/>
          <w:szCs w:val="24"/>
        </w:rPr>
        <w:tab/>
        <w:t xml:space="preserve">Dentro de los treinta (30) días siguientes a </w:t>
      </w:r>
      <w:r w:rsidR="0044765A" w:rsidRPr="00F5019C">
        <w:rPr>
          <w:sz w:val="24"/>
          <w:szCs w:val="24"/>
        </w:rPr>
        <w:t>la fecha de su instalación, el C</w:t>
      </w:r>
      <w:r w:rsidRPr="00F5019C">
        <w:rPr>
          <w:sz w:val="24"/>
          <w:szCs w:val="24"/>
        </w:rPr>
        <w:t>omité elaborará su Reglamento Interno, que deberá ser aprobado por Resolución  del Primer</w:t>
      </w:r>
      <w:r w:rsidR="0044765A" w:rsidRPr="00F5019C">
        <w:rPr>
          <w:sz w:val="24"/>
          <w:szCs w:val="24"/>
        </w:rPr>
        <w:t xml:space="preserve"> Ministro, previa opinión del Ministerio de Pesquería;</w:t>
      </w:r>
    </w:p>
    <w:p w:rsidR="0044765A" w:rsidRPr="00F5019C" w:rsidRDefault="0044765A" w:rsidP="00EA3991">
      <w:pPr>
        <w:ind w:firstLine="708"/>
        <w:jc w:val="both"/>
        <w:rPr>
          <w:sz w:val="24"/>
          <w:szCs w:val="24"/>
        </w:rPr>
      </w:pPr>
    </w:p>
    <w:p w:rsidR="0044765A" w:rsidRPr="00F5019C" w:rsidRDefault="0044765A" w:rsidP="00EA3991">
      <w:pPr>
        <w:ind w:firstLine="708"/>
        <w:jc w:val="both"/>
        <w:rPr>
          <w:sz w:val="24"/>
          <w:szCs w:val="24"/>
        </w:rPr>
      </w:pPr>
    </w:p>
    <w:p w:rsidR="0044765A" w:rsidRPr="00F5019C" w:rsidRDefault="0044765A" w:rsidP="00EA3991">
      <w:pPr>
        <w:ind w:firstLine="708"/>
        <w:jc w:val="both"/>
        <w:rPr>
          <w:sz w:val="24"/>
          <w:szCs w:val="24"/>
        </w:rPr>
      </w:pPr>
      <w:r w:rsidRPr="00F5019C">
        <w:rPr>
          <w:sz w:val="24"/>
          <w:szCs w:val="24"/>
        </w:rPr>
        <w:t>8°.-</w:t>
      </w:r>
      <w:r w:rsidRPr="00F5019C">
        <w:rPr>
          <w:sz w:val="24"/>
          <w:szCs w:val="24"/>
        </w:rPr>
        <w:tab/>
        <w:t xml:space="preserve">Las atribuciones del Comité no excederán en ningún caso las </w:t>
      </w:r>
      <w:r w:rsidR="00E203D8" w:rsidRPr="00F5019C">
        <w:rPr>
          <w:sz w:val="24"/>
          <w:szCs w:val="24"/>
        </w:rPr>
        <w:t>funciones</w:t>
      </w:r>
      <w:r w:rsidRPr="00F5019C">
        <w:rPr>
          <w:sz w:val="24"/>
          <w:szCs w:val="24"/>
        </w:rPr>
        <w:t xml:space="preserve"> que competen </w:t>
      </w:r>
      <w:r w:rsidR="00614C54">
        <w:rPr>
          <w:sz w:val="24"/>
          <w:szCs w:val="24"/>
        </w:rPr>
        <w:t>a</w:t>
      </w:r>
      <w:r w:rsidRPr="00F5019C">
        <w:rPr>
          <w:sz w:val="24"/>
          <w:szCs w:val="24"/>
        </w:rPr>
        <w:t xml:space="preserve"> organismos regidos por leyes específicas;</w:t>
      </w:r>
    </w:p>
    <w:p w:rsidR="0044765A" w:rsidRPr="00F5019C" w:rsidRDefault="0044765A" w:rsidP="00EA3991">
      <w:pPr>
        <w:ind w:firstLine="708"/>
        <w:jc w:val="both"/>
        <w:rPr>
          <w:sz w:val="24"/>
          <w:szCs w:val="24"/>
        </w:rPr>
      </w:pPr>
    </w:p>
    <w:p w:rsidR="0044765A" w:rsidRPr="00F5019C" w:rsidRDefault="0044765A" w:rsidP="00EA3991">
      <w:pPr>
        <w:ind w:firstLine="708"/>
        <w:jc w:val="both"/>
        <w:rPr>
          <w:sz w:val="24"/>
          <w:szCs w:val="24"/>
        </w:rPr>
      </w:pPr>
      <w:r w:rsidRPr="00F5019C">
        <w:rPr>
          <w:sz w:val="24"/>
          <w:szCs w:val="24"/>
        </w:rPr>
        <w:t>9°.-</w:t>
      </w:r>
      <w:r w:rsidRPr="00F5019C">
        <w:rPr>
          <w:sz w:val="24"/>
          <w:szCs w:val="24"/>
        </w:rPr>
        <w:tab/>
        <w:t xml:space="preserve">El Ministerio de Pesquería supervisará y evaluará el </w:t>
      </w:r>
      <w:r w:rsidR="00E203D8" w:rsidRPr="00F5019C">
        <w:rPr>
          <w:sz w:val="24"/>
          <w:szCs w:val="24"/>
        </w:rPr>
        <w:t>funcionamiento</w:t>
      </w:r>
      <w:r w:rsidR="00EA3991">
        <w:rPr>
          <w:sz w:val="24"/>
          <w:szCs w:val="24"/>
        </w:rPr>
        <w:t xml:space="preserve"> del C</w:t>
      </w:r>
      <w:r w:rsidRPr="00F5019C">
        <w:rPr>
          <w:sz w:val="24"/>
          <w:szCs w:val="24"/>
        </w:rPr>
        <w:t>omité;</w:t>
      </w:r>
    </w:p>
    <w:p w:rsidR="0044765A" w:rsidRPr="00F5019C" w:rsidRDefault="0044765A" w:rsidP="00EA3991">
      <w:pPr>
        <w:ind w:firstLine="708"/>
        <w:jc w:val="both"/>
        <w:rPr>
          <w:sz w:val="24"/>
          <w:szCs w:val="24"/>
        </w:rPr>
      </w:pPr>
    </w:p>
    <w:p w:rsidR="0044765A" w:rsidRPr="00F5019C" w:rsidRDefault="0044765A" w:rsidP="00964D57">
      <w:pPr>
        <w:ind w:left="708"/>
        <w:jc w:val="both"/>
        <w:rPr>
          <w:sz w:val="24"/>
          <w:szCs w:val="24"/>
        </w:rPr>
      </w:pPr>
      <w:r w:rsidRPr="00F5019C">
        <w:rPr>
          <w:sz w:val="24"/>
          <w:szCs w:val="24"/>
        </w:rPr>
        <w:tab/>
      </w:r>
      <w:r w:rsidR="00E203D8" w:rsidRPr="00F5019C">
        <w:rPr>
          <w:sz w:val="24"/>
          <w:szCs w:val="24"/>
        </w:rPr>
        <w:t>Regístrese</w:t>
      </w:r>
      <w:r w:rsidRPr="00F5019C">
        <w:rPr>
          <w:sz w:val="24"/>
          <w:szCs w:val="24"/>
        </w:rPr>
        <w:t xml:space="preserve"> y comuníquese,</w:t>
      </w:r>
    </w:p>
    <w:p w:rsidR="0044765A" w:rsidRPr="00F5019C" w:rsidRDefault="0044765A" w:rsidP="00964D57">
      <w:pPr>
        <w:ind w:left="708"/>
        <w:jc w:val="both"/>
        <w:rPr>
          <w:sz w:val="24"/>
          <w:szCs w:val="24"/>
        </w:rPr>
      </w:pPr>
    </w:p>
    <w:p w:rsidR="0044765A" w:rsidRPr="00EA3991" w:rsidRDefault="0044765A" w:rsidP="00964D57">
      <w:pPr>
        <w:ind w:left="708"/>
        <w:jc w:val="both"/>
        <w:rPr>
          <w:sz w:val="24"/>
          <w:szCs w:val="24"/>
        </w:rPr>
      </w:pPr>
    </w:p>
    <w:p w:rsidR="00E203D8" w:rsidRPr="00F5019C" w:rsidRDefault="00EA3991" w:rsidP="00964D57">
      <w:pPr>
        <w:ind w:left="708"/>
        <w:jc w:val="both"/>
        <w:rPr>
          <w:color w:val="FF0000"/>
          <w:sz w:val="24"/>
          <w:szCs w:val="24"/>
        </w:rPr>
      </w:pPr>
      <w:r w:rsidRPr="00EA3991">
        <w:rPr>
          <w:sz w:val="24"/>
          <w:szCs w:val="24"/>
        </w:rPr>
        <w:t xml:space="preserve">Guillermo </w:t>
      </w:r>
      <w:proofErr w:type="spellStart"/>
      <w:r w:rsidRPr="00EA3991">
        <w:rPr>
          <w:sz w:val="24"/>
          <w:szCs w:val="24"/>
        </w:rPr>
        <w:t>A</w:t>
      </w:r>
      <w:r>
        <w:rPr>
          <w:sz w:val="24"/>
          <w:szCs w:val="24"/>
        </w:rPr>
        <w:t>r</w:t>
      </w:r>
      <w:r w:rsidRPr="00EA3991">
        <w:rPr>
          <w:sz w:val="24"/>
          <w:szCs w:val="24"/>
        </w:rPr>
        <w:t>bulú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Galliani</w:t>
      </w:r>
      <w:proofErr w:type="spellEnd"/>
    </w:p>
    <w:p w:rsidR="00E203D8" w:rsidRDefault="00E203D8" w:rsidP="00964D57">
      <w:pPr>
        <w:ind w:left="708"/>
        <w:jc w:val="both"/>
      </w:pPr>
      <w:r w:rsidRPr="00F5019C">
        <w:rPr>
          <w:sz w:val="24"/>
          <w:szCs w:val="24"/>
        </w:rPr>
        <w:t>Primer Ministro</w:t>
      </w:r>
    </w:p>
    <w:p w:rsidR="007F2C15" w:rsidRPr="005A375B" w:rsidRDefault="007F2C15" w:rsidP="007F2C15">
      <w:pPr>
        <w:pStyle w:val="Prrafodelista"/>
        <w:tabs>
          <w:tab w:val="left" w:pos="1843"/>
        </w:tabs>
        <w:ind w:left="1843"/>
        <w:jc w:val="both"/>
      </w:pPr>
    </w:p>
    <w:sectPr w:rsidR="007F2C15" w:rsidRPr="005A375B" w:rsidSect="0033765C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A655D"/>
    <w:multiLevelType w:val="hybridMultilevel"/>
    <w:tmpl w:val="DB226A2E"/>
    <w:lvl w:ilvl="0" w:tplc="20CC80D8">
      <w:start w:val="1"/>
      <w:numFmt w:val="bullet"/>
      <w:lvlText w:val="-"/>
      <w:lvlJc w:val="left"/>
      <w:pPr>
        <w:ind w:left="2850" w:hanging="360"/>
      </w:pPr>
      <w:rPr>
        <w:rFonts w:ascii="Sylfaen" w:hAnsi="Sylfaen" w:hint="default"/>
      </w:rPr>
    </w:lvl>
    <w:lvl w:ilvl="1" w:tplc="2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>
    <w:nsid w:val="748F6FEF"/>
    <w:multiLevelType w:val="hybridMultilevel"/>
    <w:tmpl w:val="C8D415C4"/>
    <w:lvl w:ilvl="0" w:tplc="28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08"/>
    <w:rsid w:val="00061C7D"/>
    <w:rsid w:val="00262B6F"/>
    <w:rsid w:val="002E6E65"/>
    <w:rsid w:val="00313AFE"/>
    <w:rsid w:val="0033765C"/>
    <w:rsid w:val="003B2C08"/>
    <w:rsid w:val="0044765A"/>
    <w:rsid w:val="005A375B"/>
    <w:rsid w:val="00614C54"/>
    <w:rsid w:val="00691B68"/>
    <w:rsid w:val="007F2C15"/>
    <w:rsid w:val="00897CD6"/>
    <w:rsid w:val="00964D57"/>
    <w:rsid w:val="00AC61AD"/>
    <w:rsid w:val="00AF6D86"/>
    <w:rsid w:val="00DF1D59"/>
    <w:rsid w:val="00E203D8"/>
    <w:rsid w:val="00E23990"/>
    <w:rsid w:val="00EA3991"/>
    <w:rsid w:val="00F5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2C1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4C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C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2C1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4C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Aponte Silva</dc:creator>
  <cp:lastModifiedBy>Luis Pizarro Pereyra</cp:lastModifiedBy>
  <cp:revision>2</cp:revision>
  <cp:lastPrinted>2017-03-30T21:19:00Z</cp:lastPrinted>
  <dcterms:created xsi:type="dcterms:W3CDTF">2017-08-14T20:27:00Z</dcterms:created>
  <dcterms:modified xsi:type="dcterms:W3CDTF">2017-08-14T20:27:00Z</dcterms:modified>
</cp:coreProperties>
</file>